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gif" Extension="gi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80000" w:fill="FFFFFF"/>
        </w:rPr>
        <w:t>政府网站监管年度报表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202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年度）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07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070000" w:fill="FFFFFF"/>
        </w:rPr>
        <w:t>填报单位：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070000" w:fill="FFFFFF"/>
          <w:lang w:eastAsia="zh-CN"/>
        </w:rPr>
        <w:t>忻州市忻府区人民政府办公室</w:t>
      </w:r>
    </w:p>
    <w:tbl>
      <w:tblPr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2451"/>
        <w:gridCol w:w="340"/>
        <w:gridCol w:w="957"/>
        <w:gridCol w:w="865"/>
        <w:gridCol w:w="814"/>
        <w:gridCol w:w="816"/>
        <w:gridCol w:w="817"/>
        <w:gridCol w:w="876"/>
      </w:tblGrid>
      <w:tr>
        <w:trPr>
          <w:jc w:val="center"/>
        </w:trPr>
        <w:tc>
          <w:tcPr>
            <w:tcW w:w="11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网站抽查</w:t>
            </w:r>
          </w:p>
        </w:tc>
        <w:tc>
          <w:tcPr>
            <w:tcW w:w="37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  <w:pict>
                <v:shape id="_x0000_i1025" o:spid="_x0000_s1025" type="#_x0000_t75" style="height:22.5pt;width:159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8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一季度</w:t>
            </w:r>
          </w:p>
        </w:tc>
        <w:tc>
          <w:tcPr>
            <w:tcW w:w="8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二季度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三季度</w:t>
            </w:r>
          </w:p>
        </w:tc>
        <w:tc>
          <w:tcPr>
            <w:tcW w:w="8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四季度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网站总数（单位：家）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  <w:pict>
                <v:shape id="_x0000_i1026" o:spid="_x0000_s1026" type="#_x0000_t75" style="height:22.5pt;width:32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抽查比例（单位：</w:t>
            </w:r>
            <w:r>
              <w:rPr>
                <w:rFonts w:hint="default" w:ascii="Calibri" w:hAnsi="Calibri" w:cs="Calibri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pict>
                <v:shape id="_x0000_i1027" o:spid="_x0000_s1027" type="#_x0000_t75" style="height:22.5pt;width:32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抽查网站数量（单位：家）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抽查合格率（单位：</w:t>
            </w:r>
            <w:r>
              <w:rPr>
                <w:rFonts w:hint="default" w:ascii="Calibri" w:hAnsi="Calibri" w:cs="Calibri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pict>
                <v:shape id="_x0000_i1028" o:spid="_x0000_s1028" type="#_x0000_t75" style="height:22.5pt;width:32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不合格网站数量（单位：家）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问责人次（单位：人次）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约谈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书面检查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通报批评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警告或记过处分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调离岗位或免职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是否纳入政府年度绩效考核</w:t>
            </w:r>
          </w:p>
        </w:tc>
        <w:tc>
          <w:tcPr>
            <w:tcW w:w="418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是（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____%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　　　　　□否</w:t>
            </w:r>
          </w:p>
        </w:tc>
      </w:tr>
      <w:tr>
        <w:trPr>
          <w:jc w:val="center"/>
        </w:trPr>
        <w:tc>
          <w:tcPr>
            <w:tcW w:w="11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安全检查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检查次数（单位：次）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检查网站数量（单位：家）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rPr>
          <w:jc w:val="center"/>
        </w:trPr>
        <w:tc>
          <w:tcPr>
            <w:tcW w:w="11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网站开设整合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运行网站总数（单位：家）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新开设网站数量（单位：家）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整合迁移网站数量（单位：家）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462" w:hRule="atLeast"/>
          <w:jc w:val="center"/>
        </w:trPr>
        <w:tc>
          <w:tcPr>
            <w:tcW w:w="11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“我为政府网站找错”平台网民留言办理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收到留言数量（单位：条）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2</w:t>
            </w:r>
          </w:p>
        </w:tc>
      </w:tr>
      <w:tr>
        <w:trPr>
          <w:trHeight w:val="597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按期办结数量（单位：条）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</w:tr>
      <w:tr>
        <w:trPr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超期办结数量（单位：条）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492" w:hRule="atLeast"/>
          <w:jc w:val="center"/>
        </w:trPr>
        <w:tc>
          <w:tcPr>
            <w:tcW w:w="11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假冒政府网站处置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发现数量（单位：个）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507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处置数量（单位：个）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447" w:hRule="atLeast"/>
          <w:jc w:val="center"/>
        </w:trPr>
        <w:tc>
          <w:tcPr>
            <w:tcW w:w="11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人员培训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培训次数（单位：次）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</w:t>
            </w:r>
          </w:p>
        </w:tc>
      </w:tr>
      <w:tr>
        <w:trPr>
          <w:trHeight w:val="507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培训人次（单位：人次）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3</w:t>
            </w:r>
          </w:p>
        </w:tc>
      </w:tr>
      <w:tr>
        <w:trPr>
          <w:trHeight w:val="492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培训天数（单位：天）</w:t>
            </w:r>
          </w:p>
        </w:tc>
        <w:tc>
          <w:tcPr>
            <w:tcW w:w="5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rPr>
          <w:trHeight w:val="473" w:hRule="atLeast"/>
          <w:jc w:val="center"/>
        </w:trPr>
        <w:tc>
          <w:tcPr>
            <w:tcW w:w="1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　　他</w:t>
            </w:r>
          </w:p>
        </w:tc>
        <w:tc>
          <w:tcPr>
            <w:tcW w:w="793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</w:tbl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单位负责人：李文海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ab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ab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 xml:space="preserve"> 审核人：李贵怀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填报人：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0"/>
          <w:szCs w:val="20"/>
          <w:lang w:eastAsia="zh-CN"/>
        </w:rPr>
        <w:t>乔子璇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联系电话：0350-2021765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ab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ab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ab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 xml:space="preserve">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填报日期：20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val="en-US" w:eastAsia="zh-CN"/>
        </w:rPr>
        <w:t>2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0"/>
          <w:szCs w:val="20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  <w:t>日</w:t>
      </w:r>
    </w:p>
    <w:sectPr>
      <w:pgSz w:w="11906" w:h="16838"/>
      <w:pgMar w:top="1213" w:right="1800" w:bottom="110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473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2021-01-09T01:17:00Z</dcterms:created>
  <dc:creator>Administrator</dc:creator>
  <dcterms:modified xsi:type="dcterms:W3CDTF">2023-01-11T16:23:28Z</dcterms:modified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D9292C9F437D4605AE967535DED94417</vt:lpwstr>
  </property>
</Properties>
</file>